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AC4" w:rsidRPr="008C668D" w:rsidRDefault="00371AC4" w:rsidP="008C668D">
      <w:pPr>
        <w:ind w:left="5103"/>
        <w:jc w:val="both"/>
        <w:rPr>
          <w:bCs/>
          <w:sz w:val="30"/>
          <w:szCs w:val="30"/>
        </w:rPr>
      </w:pPr>
      <w:r w:rsidRPr="008C668D">
        <w:rPr>
          <w:bCs/>
          <w:sz w:val="30"/>
          <w:szCs w:val="30"/>
        </w:rPr>
        <w:t xml:space="preserve">Приложение </w:t>
      </w:r>
      <w:r w:rsidR="00AE20E4" w:rsidRPr="008C668D">
        <w:rPr>
          <w:bCs/>
          <w:sz w:val="30"/>
          <w:szCs w:val="30"/>
        </w:rPr>
        <w:t>1.</w:t>
      </w:r>
      <w:r w:rsidRPr="008C668D">
        <w:rPr>
          <w:bCs/>
          <w:sz w:val="30"/>
          <w:szCs w:val="30"/>
        </w:rPr>
        <w:t>8</w:t>
      </w:r>
      <w:r w:rsidR="00AE20E4" w:rsidRPr="008C668D">
        <w:rPr>
          <w:bCs/>
          <w:sz w:val="30"/>
          <w:szCs w:val="30"/>
        </w:rPr>
        <w:t>.7.</w:t>
      </w:r>
    </w:p>
    <w:p w:rsidR="00371AC4" w:rsidRPr="008C668D" w:rsidRDefault="00371AC4" w:rsidP="008C668D">
      <w:pPr>
        <w:ind w:left="5103"/>
        <w:jc w:val="both"/>
        <w:rPr>
          <w:i/>
          <w:iCs/>
          <w:sz w:val="30"/>
          <w:szCs w:val="30"/>
        </w:rPr>
      </w:pPr>
      <w:r w:rsidRPr="008C668D">
        <w:rPr>
          <w:bCs/>
          <w:sz w:val="30"/>
          <w:szCs w:val="30"/>
        </w:rPr>
        <w:t>к Положению о размерах</w:t>
      </w:r>
      <w:r w:rsidR="008C668D" w:rsidRPr="008C668D">
        <w:rPr>
          <w:bCs/>
          <w:sz w:val="30"/>
          <w:szCs w:val="30"/>
        </w:rPr>
        <w:t xml:space="preserve"> </w:t>
      </w:r>
      <w:r w:rsidRPr="008C668D">
        <w:rPr>
          <w:bCs/>
          <w:sz w:val="30"/>
          <w:szCs w:val="30"/>
        </w:rPr>
        <w:t>порядке осуществления</w:t>
      </w:r>
      <w:r w:rsidR="008C668D" w:rsidRPr="008C668D">
        <w:rPr>
          <w:bCs/>
          <w:sz w:val="30"/>
          <w:szCs w:val="30"/>
        </w:rPr>
        <w:t xml:space="preserve"> </w:t>
      </w:r>
      <w:r w:rsidRPr="008C668D">
        <w:rPr>
          <w:bCs/>
          <w:sz w:val="30"/>
          <w:szCs w:val="30"/>
        </w:rPr>
        <w:t>стимулирующих компенсирующих</w:t>
      </w:r>
      <w:r w:rsidR="008C668D" w:rsidRPr="008C668D">
        <w:rPr>
          <w:bCs/>
          <w:sz w:val="30"/>
          <w:szCs w:val="30"/>
        </w:rPr>
        <w:t xml:space="preserve"> </w:t>
      </w:r>
      <w:r w:rsidRPr="008C668D">
        <w:rPr>
          <w:bCs/>
          <w:sz w:val="30"/>
          <w:szCs w:val="30"/>
        </w:rPr>
        <w:t>выплат (кроме выплат, размеры</w:t>
      </w:r>
      <w:r w:rsidR="008C668D" w:rsidRPr="008C668D">
        <w:rPr>
          <w:bCs/>
          <w:sz w:val="30"/>
          <w:szCs w:val="30"/>
        </w:rPr>
        <w:t xml:space="preserve"> </w:t>
      </w:r>
      <w:r w:rsidRPr="008C668D">
        <w:rPr>
          <w:bCs/>
          <w:sz w:val="30"/>
          <w:szCs w:val="30"/>
        </w:rPr>
        <w:t>и порядок осуществления которых</w:t>
      </w:r>
      <w:r w:rsidR="008C668D" w:rsidRPr="008C668D">
        <w:rPr>
          <w:bCs/>
          <w:sz w:val="30"/>
          <w:szCs w:val="30"/>
        </w:rPr>
        <w:t xml:space="preserve"> </w:t>
      </w:r>
      <w:r w:rsidRPr="008C668D">
        <w:rPr>
          <w:bCs/>
          <w:sz w:val="30"/>
          <w:szCs w:val="30"/>
        </w:rPr>
        <w:t>определен законодательством)</w:t>
      </w:r>
      <w:r w:rsidR="008C668D" w:rsidRPr="008C668D">
        <w:rPr>
          <w:bCs/>
          <w:sz w:val="30"/>
          <w:szCs w:val="30"/>
        </w:rPr>
        <w:t xml:space="preserve"> </w:t>
      </w:r>
      <w:r w:rsidRPr="008C668D">
        <w:rPr>
          <w:bCs/>
          <w:sz w:val="30"/>
          <w:szCs w:val="30"/>
        </w:rPr>
        <w:t>работникам учреждения</w:t>
      </w:r>
      <w:r w:rsidR="008C668D" w:rsidRPr="008C668D">
        <w:rPr>
          <w:bCs/>
          <w:sz w:val="30"/>
          <w:szCs w:val="30"/>
        </w:rPr>
        <w:t xml:space="preserve"> </w:t>
      </w:r>
      <w:r w:rsidRPr="008C668D">
        <w:rPr>
          <w:bCs/>
          <w:sz w:val="30"/>
          <w:szCs w:val="30"/>
        </w:rPr>
        <w:t>здравоохранения «Волковысская</w:t>
      </w:r>
      <w:r w:rsidR="008C668D" w:rsidRPr="008C668D">
        <w:rPr>
          <w:bCs/>
          <w:sz w:val="30"/>
          <w:szCs w:val="30"/>
        </w:rPr>
        <w:t xml:space="preserve"> </w:t>
      </w:r>
      <w:r w:rsidRPr="008C668D">
        <w:rPr>
          <w:bCs/>
          <w:sz w:val="30"/>
          <w:szCs w:val="30"/>
        </w:rPr>
        <w:t>центральная районная больница»</w:t>
      </w:r>
    </w:p>
    <w:p w:rsidR="00371AC4" w:rsidRPr="008C668D" w:rsidRDefault="00371AC4" w:rsidP="00371AC4">
      <w:pPr>
        <w:pStyle w:val="1"/>
        <w:rPr>
          <w:iCs/>
          <w:szCs w:val="30"/>
        </w:rPr>
      </w:pPr>
    </w:p>
    <w:p w:rsidR="00371AC4" w:rsidRPr="008C668D" w:rsidRDefault="00371AC4" w:rsidP="00371AC4">
      <w:pPr>
        <w:ind w:left="5760"/>
        <w:rPr>
          <w:sz w:val="30"/>
          <w:szCs w:val="30"/>
        </w:rPr>
      </w:pPr>
    </w:p>
    <w:p w:rsidR="00371AC4" w:rsidRPr="008C668D" w:rsidRDefault="00371AC4" w:rsidP="00371AC4">
      <w:pPr>
        <w:jc w:val="center"/>
        <w:rPr>
          <w:sz w:val="30"/>
          <w:szCs w:val="30"/>
        </w:rPr>
      </w:pPr>
      <w:r w:rsidRPr="008C668D">
        <w:rPr>
          <w:sz w:val="30"/>
          <w:szCs w:val="30"/>
        </w:rPr>
        <w:t>ПЕРЕЧЕНЬ</w:t>
      </w:r>
    </w:p>
    <w:p w:rsidR="00371AC4" w:rsidRPr="008C668D" w:rsidRDefault="00371AC4" w:rsidP="00371AC4">
      <w:pPr>
        <w:jc w:val="center"/>
        <w:rPr>
          <w:sz w:val="30"/>
          <w:szCs w:val="30"/>
        </w:rPr>
      </w:pPr>
    </w:p>
    <w:p w:rsidR="008C668D" w:rsidRDefault="00371AC4" w:rsidP="008C668D">
      <w:pPr>
        <w:jc w:val="center"/>
        <w:rPr>
          <w:sz w:val="30"/>
          <w:szCs w:val="30"/>
        </w:rPr>
      </w:pPr>
      <w:r w:rsidRPr="008C668D">
        <w:rPr>
          <w:sz w:val="30"/>
          <w:szCs w:val="30"/>
        </w:rPr>
        <w:t xml:space="preserve">структурных подразделений и </w:t>
      </w:r>
      <w:r w:rsidR="008C668D">
        <w:rPr>
          <w:sz w:val="30"/>
          <w:szCs w:val="30"/>
        </w:rPr>
        <w:t xml:space="preserve">должности </w:t>
      </w:r>
      <w:r w:rsidRPr="008C668D">
        <w:rPr>
          <w:sz w:val="30"/>
          <w:szCs w:val="30"/>
        </w:rPr>
        <w:t>работников</w:t>
      </w:r>
      <w:r w:rsidR="008C668D">
        <w:rPr>
          <w:sz w:val="30"/>
          <w:szCs w:val="30"/>
        </w:rPr>
        <w:t>,</w:t>
      </w:r>
      <w:r w:rsidRPr="008C668D">
        <w:rPr>
          <w:sz w:val="30"/>
          <w:szCs w:val="30"/>
        </w:rPr>
        <w:t xml:space="preserve"> имеющих высшее немедицинское образование</w:t>
      </w:r>
    </w:p>
    <w:p w:rsidR="00371AC4" w:rsidRPr="008C668D" w:rsidRDefault="008C668D" w:rsidP="008C668D">
      <w:pPr>
        <w:jc w:val="center"/>
        <w:rPr>
          <w:sz w:val="30"/>
          <w:szCs w:val="30"/>
        </w:rPr>
      </w:pPr>
      <w:r>
        <w:rPr>
          <w:sz w:val="30"/>
          <w:szCs w:val="30"/>
        </w:rPr>
        <w:t>для установления надбавки за особенности профессиональной деятельности</w:t>
      </w:r>
    </w:p>
    <w:p w:rsidR="00371AC4" w:rsidRPr="008C668D" w:rsidRDefault="00371AC4" w:rsidP="00371AC4">
      <w:pPr>
        <w:jc w:val="center"/>
        <w:rPr>
          <w:sz w:val="30"/>
          <w:szCs w:val="30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4536"/>
      </w:tblGrid>
      <w:tr w:rsidR="00371AC4" w:rsidRPr="008C668D" w:rsidTr="00FB3942">
        <w:tc>
          <w:tcPr>
            <w:tcW w:w="851" w:type="dxa"/>
          </w:tcPr>
          <w:p w:rsidR="00371AC4" w:rsidRPr="008C668D" w:rsidRDefault="00371AC4" w:rsidP="00FB3942">
            <w:pPr>
              <w:rPr>
                <w:sz w:val="30"/>
                <w:szCs w:val="30"/>
              </w:rPr>
            </w:pPr>
            <w:r w:rsidRPr="008C668D">
              <w:rPr>
                <w:sz w:val="30"/>
                <w:szCs w:val="30"/>
              </w:rPr>
              <w:t>№ п/п</w:t>
            </w:r>
          </w:p>
        </w:tc>
        <w:tc>
          <w:tcPr>
            <w:tcW w:w="4394" w:type="dxa"/>
            <w:vAlign w:val="center"/>
          </w:tcPr>
          <w:p w:rsidR="00371AC4" w:rsidRPr="008C668D" w:rsidRDefault="00371AC4" w:rsidP="00FB3942">
            <w:pPr>
              <w:jc w:val="center"/>
              <w:rPr>
                <w:sz w:val="30"/>
                <w:szCs w:val="30"/>
              </w:rPr>
            </w:pPr>
            <w:r w:rsidRPr="008C668D">
              <w:rPr>
                <w:sz w:val="30"/>
                <w:szCs w:val="30"/>
              </w:rPr>
              <w:t>Наименование структурного подразделения</w:t>
            </w:r>
          </w:p>
        </w:tc>
        <w:tc>
          <w:tcPr>
            <w:tcW w:w="4536" w:type="dxa"/>
            <w:vAlign w:val="center"/>
          </w:tcPr>
          <w:p w:rsidR="00371AC4" w:rsidRPr="008C668D" w:rsidRDefault="00371AC4" w:rsidP="00FB3942">
            <w:pPr>
              <w:jc w:val="center"/>
              <w:rPr>
                <w:sz w:val="30"/>
                <w:szCs w:val="30"/>
              </w:rPr>
            </w:pPr>
            <w:r w:rsidRPr="008C668D">
              <w:rPr>
                <w:sz w:val="30"/>
                <w:szCs w:val="30"/>
              </w:rPr>
              <w:t>Должности в них</w:t>
            </w:r>
          </w:p>
        </w:tc>
      </w:tr>
      <w:tr w:rsidR="00371AC4" w:rsidRPr="008C668D" w:rsidTr="008C668D">
        <w:trPr>
          <w:cantSplit/>
          <w:trHeight w:val="537"/>
        </w:trPr>
        <w:tc>
          <w:tcPr>
            <w:tcW w:w="851" w:type="dxa"/>
          </w:tcPr>
          <w:p w:rsidR="00371AC4" w:rsidRPr="008C668D" w:rsidRDefault="00371AC4" w:rsidP="00FB3942">
            <w:pPr>
              <w:rPr>
                <w:sz w:val="30"/>
                <w:szCs w:val="30"/>
              </w:rPr>
            </w:pPr>
          </w:p>
        </w:tc>
        <w:tc>
          <w:tcPr>
            <w:tcW w:w="8930" w:type="dxa"/>
            <w:gridSpan w:val="2"/>
            <w:vAlign w:val="center"/>
          </w:tcPr>
          <w:p w:rsidR="00371AC4" w:rsidRPr="008C668D" w:rsidRDefault="00371AC4" w:rsidP="008C668D">
            <w:pPr>
              <w:jc w:val="center"/>
              <w:rPr>
                <w:sz w:val="30"/>
                <w:szCs w:val="30"/>
              </w:rPr>
            </w:pPr>
            <w:r w:rsidRPr="008C668D">
              <w:rPr>
                <w:sz w:val="30"/>
                <w:szCs w:val="30"/>
              </w:rPr>
              <w:t xml:space="preserve">в размере </w:t>
            </w:r>
            <w:r w:rsidR="001C46AA" w:rsidRPr="008C668D">
              <w:rPr>
                <w:sz w:val="30"/>
                <w:szCs w:val="30"/>
              </w:rPr>
              <w:t>1</w:t>
            </w:r>
            <w:r w:rsidR="008C668D" w:rsidRPr="008C668D">
              <w:rPr>
                <w:sz w:val="30"/>
                <w:szCs w:val="30"/>
              </w:rPr>
              <w:t>5</w:t>
            </w:r>
            <w:r w:rsidRPr="008C668D">
              <w:rPr>
                <w:sz w:val="30"/>
                <w:szCs w:val="30"/>
              </w:rPr>
              <w:t>0 процентов оклада</w:t>
            </w:r>
          </w:p>
        </w:tc>
      </w:tr>
      <w:tr w:rsidR="008C668D" w:rsidRPr="008C668D" w:rsidTr="00FB3942">
        <w:tc>
          <w:tcPr>
            <w:tcW w:w="851" w:type="dxa"/>
            <w:vMerge w:val="restart"/>
          </w:tcPr>
          <w:p w:rsidR="008C668D" w:rsidRPr="008C668D" w:rsidRDefault="008C668D" w:rsidP="00FB3942">
            <w:pPr>
              <w:rPr>
                <w:sz w:val="30"/>
                <w:szCs w:val="30"/>
              </w:rPr>
            </w:pPr>
            <w:r w:rsidRPr="008C668D">
              <w:rPr>
                <w:sz w:val="30"/>
                <w:szCs w:val="30"/>
              </w:rPr>
              <w:t>1.</w:t>
            </w:r>
          </w:p>
        </w:tc>
        <w:tc>
          <w:tcPr>
            <w:tcW w:w="4394" w:type="dxa"/>
          </w:tcPr>
          <w:p w:rsidR="008C668D" w:rsidRPr="008C668D" w:rsidRDefault="008C668D" w:rsidP="008C668D">
            <w:pPr>
              <w:rPr>
                <w:sz w:val="30"/>
                <w:szCs w:val="30"/>
              </w:rPr>
            </w:pPr>
            <w:proofErr w:type="spellStart"/>
            <w:r w:rsidRPr="008C668D">
              <w:rPr>
                <w:sz w:val="30"/>
                <w:szCs w:val="30"/>
              </w:rPr>
              <w:t>Пси</w:t>
            </w:r>
            <w:r>
              <w:rPr>
                <w:sz w:val="30"/>
                <w:szCs w:val="30"/>
              </w:rPr>
              <w:t>хо</w:t>
            </w:r>
            <w:proofErr w:type="spellEnd"/>
            <w:r>
              <w:rPr>
                <w:sz w:val="30"/>
                <w:szCs w:val="30"/>
              </w:rPr>
              <w:t xml:space="preserve"> – наркологическое отделение:</w:t>
            </w:r>
          </w:p>
        </w:tc>
        <w:tc>
          <w:tcPr>
            <w:tcW w:w="4536" w:type="dxa"/>
          </w:tcPr>
          <w:p w:rsidR="008C668D" w:rsidRPr="008C668D" w:rsidRDefault="008C668D" w:rsidP="00FB3942">
            <w:pPr>
              <w:rPr>
                <w:sz w:val="30"/>
                <w:szCs w:val="30"/>
              </w:rPr>
            </w:pPr>
          </w:p>
        </w:tc>
      </w:tr>
      <w:tr w:rsidR="008C668D" w:rsidRPr="008C668D" w:rsidTr="00FB3942">
        <w:tc>
          <w:tcPr>
            <w:tcW w:w="851" w:type="dxa"/>
            <w:vMerge/>
          </w:tcPr>
          <w:p w:rsidR="008C668D" w:rsidRPr="008C668D" w:rsidRDefault="008C668D" w:rsidP="00FB3942">
            <w:pPr>
              <w:rPr>
                <w:sz w:val="30"/>
                <w:szCs w:val="30"/>
              </w:rPr>
            </w:pPr>
          </w:p>
        </w:tc>
        <w:tc>
          <w:tcPr>
            <w:tcW w:w="4394" w:type="dxa"/>
          </w:tcPr>
          <w:p w:rsidR="008C668D" w:rsidRPr="008C668D" w:rsidRDefault="008C668D" w:rsidP="008C668D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</w:t>
            </w:r>
            <w:r w:rsidRPr="008C668D">
              <w:rPr>
                <w:sz w:val="30"/>
                <w:szCs w:val="30"/>
              </w:rPr>
              <w:t>абинет психолога,</w:t>
            </w:r>
          </w:p>
          <w:p w:rsidR="008C668D" w:rsidRPr="008C668D" w:rsidRDefault="008C668D" w:rsidP="008C668D">
            <w:pPr>
              <w:rPr>
                <w:sz w:val="30"/>
                <w:szCs w:val="30"/>
              </w:rPr>
            </w:pPr>
            <w:r w:rsidRPr="008C668D">
              <w:rPr>
                <w:sz w:val="30"/>
                <w:szCs w:val="30"/>
              </w:rPr>
              <w:t>Кабинет психолога (стационар)</w:t>
            </w:r>
          </w:p>
        </w:tc>
        <w:tc>
          <w:tcPr>
            <w:tcW w:w="4536" w:type="dxa"/>
          </w:tcPr>
          <w:p w:rsidR="008C668D" w:rsidRPr="008C668D" w:rsidRDefault="008C668D" w:rsidP="00FB3942">
            <w:pPr>
              <w:rPr>
                <w:sz w:val="30"/>
                <w:szCs w:val="30"/>
              </w:rPr>
            </w:pPr>
            <w:r w:rsidRPr="008C668D">
              <w:rPr>
                <w:sz w:val="30"/>
                <w:szCs w:val="30"/>
              </w:rPr>
              <w:t>Психолог</w:t>
            </w:r>
          </w:p>
        </w:tc>
      </w:tr>
      <w:tr w:rsidR="008C668D" w:rsidRPr="008C668D" w:rsidTr="008C668D">
        <w:trPr>
          <w:trHeight w:val="422"/>
        </w:trPr>
        <w:tc>
          <w:tcPr>
            <w:tcW w:w="851" w:type="dxa"/>
            <w:vMerge w:val="restart"/>
          </w:tcPr>
          <w:p w:rsidR="008C668D" w:rsidRPr="008C668D" w:rsidRDefault="008C668D" w:rsidP="00FB394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</w:t>
            </w:r>
          </w:p>
        </w:tc>
        <w:tc>
          <w:tcPr>
            <w:tcW w:w="4394" w:type="dxa"/>
          </w:tcPr>
          <w:p w:rsidR="008C668D" w:rsidRPr="008C668D" w:rsidRDefault="008C668D" w:rsidP="00FB394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Детская поликлиника:</w:t>
            </w:r>
          </w:p>
        </w:tc>
        <w:tc>
          <w:tcPr>
            <w:tcW w:w="4536" w:type="dxa"/>
          </w:tcPr>
          <w:p w:rsidR="008C668D" w:rsidRPr="008C668D" w:rsidRDefault="008C668D" w:rsidP="00FB3942">
            <w:pPr>
              <w:rPr>
                <w:sz w:val="30"/>
                <w:szCs w:val="30"/>
              </w:rPr>
            </w:pPr>
          </w:p>
        </w:tc>
      </w:tr>
      <w:tr w:rsidR="008C668D" w:rsidRPr="008C668D" w:rsidTr="008C668D">
        <w:trPr>
          <w:trHeight w:val="422"/>
        </w:trPr>
        <w:tc>
          <w:tcPr>
            <w:tcW w:w="851" w:type="dxa"/>
            <w:vMerge/>
          </w:tcPr>
          <w:p w:rsidR="008C668D" w:rsidRDefault="008C668D" w:rsidP="00FB3942">
            <w:pPr>
              <w:rPr>
                <w:sz w:val="30"/>
                <w:szCs w:val="30"/>
              </w:rPr>
            </w:pPr>
          </w:p>
        </w:tc>
        <w:tc>
          <w:tcPr>
            <w:tcW w:w="4394" w:type="dxa"/>
          </w:tcPr>
          <w:p w:rsidR="008C668D" w:rsidRDefault="008C668D" w:rsidP="00FB394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Центр раннего развития ребенка</w:t>
            </w:r>
          </w:p>
        </w:tc>
        <w:tc>
          <w:tcPr>
            <w:tcW w:w="4536" w:type="dxa"/>
          </w:tcPr>
          <w:p w:rsidR="008C668D" w:rsidRPr="008C668D" w:rsidRDefault="008C668D" w:rsidP="00FB3942">
            <w:pPr>
              <w:rPr>
                <w:sz w:val="30"/>
                <w:szCs w:val="30"/>
              </w:rPr>
            </w:pPr>
            <w:r w:rsidRPr="008C668D">
              <w:rPr>
                <w:sz w:val="30"/>
                <w:szCs w:val="30"/>
              </w:rPr>
              <w:t>Психолог</w:t>
            </w:r>
          </w:p>
        </w:tc>
      </w:tr>
    </w:tbl>
    <w:p w:rsidR="0008627D" w:rsidRPr="008C668D" w:rsidRDefault="0008627D" w:rsidP="008C668D">
      <w:pPr>
        <w:tabs>
          <w:tab w:val="left" w:pos="0"/>
          <w:tab w:val="left" w:pos="851"/>
        </w:tabs>
        <w:jc w:val="both"/>
        <w:rPr>
          <w:sz w:val="30"/>
          <w:szCs w:val="30"/>
        </w:rPr>
      </w:pPr>
      <w:bookmarkStart w:id="0" w:name="_GoBack"/>
      <w:bookmarkEnd w:id="0"/>
    </w:p>
    <w:sectPr w:rsidR="0008627D" w:rsidRPr="008C668D" w:rsidSect="003D57D8">
      <w:pgSz w:w="11906" w:h="16838"/>
      <w:pgMar w:top="709" w:right="1134" w:bottom="851" w:left="1276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AC4"/>
    <w:rsid w:val="0008627D"/>
    <w:rsid w:val="001C46AA"/>
    <w:rsid w:val="00371AC4"/>
    <w:rsid w:val="0046731D"/>
    <w:rsid w:val="008C631B"/>
    <w:rsid w:val="008C668D"/>
    <w:rsid w:val="00AE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5044A-EA1E-4C77-8F9F-BECF4A61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1AC4"/>
    <w:pPr>
      <w:keepNext/>
      <w:jc w:val="right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AC4"/>
    <w:rPr>
      <w:rFonts w:ascii="Times New Roman" w:eastAsia="Times New Roman" w:hAnsi="Times New Roman" w:cs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2019-12-06T13:45:00Z</dcterms:created>
  <dcterms:modified xsi:type="dcterms:W3CDTF">2025-11-19T15:16:00Z</dcterms:modified>
</cp:coreProperties>
</file>